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A61DF" w14:textId="15C15B0C" w:rsidR="00B940E4" w:rsidRDefault="00331DBE" w:rsidP="00271FB2">
      <w:pPr>
        <w:pStyle w:val="Brezrazmikov"/>
        <w:ind w:left="80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Marec 2020</w:t>
      </w:r>
      <w:bookmarkStart w:id="0" w:name="_GoBack"/>
      <w:bookmarkEnd w:id="0"/>
    </w:p>
    <w:p w14:paraId="0A49AC7D" w14:textId="77777777" w:rsidR="00186DB8" w:rsidRDefault="00186DB8" w:rsidP="00186DB8">
      <w:pPr>
        <w:pStyle w:val="Brezrazmikov"/>
        <w:rPr>
          <w:rFonts w:ascii="Times New Roman" w:hAnsi="Times New Roman" w:cs="Times New Roman"/>
        </w:rPr>
      </w:pPr>
    </w:p>
    <w:p w14:paraId="476AF048" w14:textId="77777777" w:rsidR="00186DB8" w:rsidRDefault="00186DB8" w:rsidP="00186DB8">
      <w:pPr>
        <w:pStyle w:val="Brezrazmikov"/>
        <w:rPr>
          <w:rFonts w:ascii="Times New Roman" w:hAnsi="Times New Roman" w:cs="Times New Roman"/>
        </w:rPr>
      </w:pPr>
    </w:p>
    <w:p w14:paraId="6C90CED3" w14:textId="77777777" w:rsidR="00461363" w:rsidRDefault="00461363" w:rsidP="00186DB8">
      <w:pPr>
        <w:pStyle w:val="Brezrazmikov"/>
        <w:jc w:val="both"/>
        <w:rPr>
          <w:rFonts w:ascii="Times New Roman" w:hAnsi="Times New Roman" w:cs="Times New Roman"/>
          <w:i/>
        </w:rPr>
      </w:pPr>
    </w:p>
    <w:p w14:paraId="0A5B583C" w14:textId="77777777" w:rsidR="00186DB8" w:rsidRDefault="00186DB8" w:rsidP="00186DB8">
      <w:pPr>
        <w:pStyle w:val="Brezrazmikov"/>
        <w:jc w:val="both"/>
        <w:rPr>
          <w:rFonts w:ascii="Times New Roman" w:hAnsi="Times New Roman" w:cs="Times New Roman"/>
          <w:i/>
        </w:rPr>
      </w:pPr>
      <w:r w:rsidRPr="00186DB8">
        <w:rPr>
          <w:rFonts w:ascii="Times New Roman" w:hAnsi="Times New Roman" w:cs="Times New Roman"/>
          <w:i/>
        </w:rPr>
        <w:t>Pojasnilo</w:t>
      </w:r>
      <w:r>
        <w:rPr>
          <w:rFonts w:ascii="Times New Roman" w:hAnsi="Times New Roman" w:cs="Times New Roman"/>
          <w:i/>
        </w:rPr>
        <w:t xml:space="preserve"> </w:t>
      </w:r>
      <w:r w:rsidRPr="00186DB8">
        <w:rPr>
          <w:rFonts w:ascii="Times New Roman" w:hAnsi="Times New Roman" w:cs="Times New Roman"/>
          <w:i/>
        </w:rPr>
        <w:t xml:space="preserve">: </w:t>
      </w:r>
    </w:p>
    <w:p w14:paraId="5D13973C" w14:textId="1999CB27" w:rsidR="00271FB2" w:rsidRDefault="00186DB8" w:rsidP="00186DB8">
      <w:pPr>
        <w:pStyle w:val="Brezrazmikov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Ta drugi dodatek sklepata pogodbeni stranki v primeru, ko se projektant zaveže da poleg izdelave projektne dokumentacije prevzame še storitve, ki so povezane z izdelavo projektne dokumentacije, torej storitve, ki so poklicne naloge pooblaščenega arhitekta oziroma pooblaščenega inženirja (svetovanje in zastopanje naročnika vključno z zastopanjem pred upravnimi organi ali drugimi osebami javnega ali zasebnega prava, pridobivanje soglasij in druge storitve poslovnega svetovanje). </w:t>
      </w:r>
      <w:r w:rsidR="00461363">
        <w:rPr>
          <w:rFonts w:ascii="Times New Roman" w:hAnsi="Times New Roman" w:cs="Times New Roman"/>
          <w:i/>
        </w:rPr>
        <w:t>Poleg navedenih poslovnih storitev je predmet tega  dodatka tudi storitev spremljanja gradnje, ki jo v imenu  projektanta opravlja vodja projekta  oziroma vodja načrta PZI dokumentacije.</w:t>
      </w:r>
    </w:p>
    <w:p w14:paraId="2ACCE39B" w14:textId="77777777" w:rsidR="00405941" w:rsidRPr="00405941" w:rsidRDefault="00405941" w:rsidP="00405941">
      <w:pPr>
        <w:pStyle w:val="Brezrazmikov"/>
        <w:jc w:val="both"/>
        <w:rPr>
          <w:rFonts w:ascii="Times New Roman" w:hAnsi="Times New Roman" w:cs="Times New Roman"/>
          <w:i/>
        </w:rPr>
      </w:pPr>
    </w:p>
    <w:p w14:paraId="1144689C" w14:textId="77777777" w:rsidR="00405941" w:rsidRPr="00405941" w:rsidRDefault="00405941" w:rsidP="00405941">
      <w:pPr>
        <w:jc w:val="both"/>
        <w:rPr>
          <w:rFonts w:ascii="Times New Roman" w:hAnsi="Times New Roman"/>
          <w:i/>
          <w:lang w:val="en-US"/>
        </w:rPr>
      </w:pPr>
      <w:r w:rsidRPr="00405941">
        <w:rPr>
          <w:rFonts w:ascii="Times New Roman" w:hAnsi="Times New Roman"/>
          <w:i/>
          <w:lang w:val="en-US"/>
        </w:rPr>
        <w:t>Aneks 2 se lahko uporabi kot aneks, ali pa se člene tega aneksa smiselno uporabi med osnovnim pogodbenim tekstom.</w:t>
      </w:r>
    </w:p>
    <w:p w14:paraId="39CA3B5E" w14:textId="77777777" w:rsidR="00405941" w:rsidRPr="00405941" w:rsidRDefault="00405941" w:rsidP="00186DB8">
      <w:pPr>
        <w:pStyle w:val="Brezrazmikov"/>
        <w:jc w:val="both"/>
        <w:rPr>
          <w:rFonts w:ascii="Times New Roman" w:hAnsi="Times New Roman" w:cs="Times New Roman"/>
          <w:i/>
        </w:rPr>
      </w:pPr>
    </w:p>
    <w:p w14:paraId="6D54B8B5" w14:textId="75D02DEF" w:rsidR="00186DB8" w:rsidRPr="00186DB8" w:rsidRDefault="00271FB2" w:rsidP="00186DB8">
      <w:pPr>
        <w:pStyle w:val="Brezrazmikov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 poševno pisavo so zapisana pojasnila in komentarji.</w:t>
      </w:r>
      <w:r w:rsidR="00461363">
        <w:rPr>
          <w:rFonts w:ascii="Times New Roman" w:hAnsi="Times New Roman" w:cs="Times New Roman"/>
          <w:i/>
        </w:rPr>
        <w:t xml:space="preserve"> </w:t>
      </w:r>
      <w:r w:rsidR="00186DB8">
        <w:rPr>
          <w:rFonts w:ascii="Times New Roman" w:hAnsi="Times New Roman" w:cs="Times New Roman"/>
          <w:i/>
        </w:rPr>
        <w:t xml:space="preserve">  </w:t>
      </w:r>
    </w:p>
    <w:p w14:paraId="663ED975" w14:textId="77777777" w:rsidR="00B940E4" w:rsidRPr="00186DB8" w:rsidRDefault="00B940E4" w:rsidP="00186DB8">
      <w:pPr>
        <w:pStyle w:val="Brezrazmikov"/>
        <w:ind w:left="360"/>
        <w:jc w:val="both"/>
        <w:rPr>
          <w:rFonts w:ascii="Times New Roman" w:hAnsi="Times New Roman" w:cs="Times New Roman"/>
          <w:i/>
        </w:rPr>
      </w:pPr>
    </w:p>
    <w:p w14:paraId="14295850" w14:textId="77777777" w:rsidR="00B940E4" w:rsidRPr="00186DB8" w:rsidRDefault="00B940E4" w:rsidP="00B940E4">
      <w:pPr>
        <w:pStyle w:val="Brezrazmikov"/>
        <w:ind w:left="360"/>
        <w:jc w:val="center"/>
        <w:rPr>
          <w:rFonts w:ascii="Times New Roman" w:hAnsi="Times New Roman" w:cs="Times New Roman"/>
          <w:i/>
        </w:rPr>
      </w:pPr>
    </w:p>
    <w:p w14:paraId="112DC3BE" w14:textId="77777777" w:rsidR="00B940E4" w:rsidRDefault="00B940E4" w:rsidP="00B940E4">
      <w:pPr>
        <w:pStyle w:val="Brezrazmikov"/>
        <w:ind w:left="360"/>
        <w:jc w:val="center"/>
        <w:rPr>
          <w:rFonts w:ascii="Times New Roman" w:hAnsi="Times New Roman" w:cs="Times New Roman"/>
          <w:i/>
        </w:rPr>
      </w:pPr>
    </w:p>
    <w:p w14:paraId="23BAF8DD" w14:textId="77777777" w:rsidR="00192871" w:rsidRPr="00186DB8" w:rsidRDefault="00192871" w:rsidP="00B940E4">
      <w:pPr>
        <w:pStyle w:val="Brezrazmikov"/>
        <w:ind w:left="360"/>
        <w:jc w:val="center"/>
        <w:rPr>
          <w:rFonts w:ascii="Times New Roman" w:hAnsi="Times New Roman" w:cs="Times New Roman"/>
          <w:i/>
        </w:rPr>
      </w:pPr>
    </w:p>
    <w:p w14:paraId="56E9E989" w14:textId="77777777" w:rsidR="00B940E4" w:rsidRDefault="00B940E4" w:rsidP="00B940E4">
      <w:pPr>
        <w:pStyle w:val="Brezrazmikov"/>
        <w:ind w:left="360"/>
        <w:jc w:val="center"/>
        <w:rPr>
          <w:rFonts w:ascii="Times New Roman" w:hAnsi="Times New Roman" w:cs="Times New Roman"/>
        </w:rPr>
      </w:pPr>
    </w:p>
    <w:p w14:paraId="66B10FE6" w14:textId="77777777" w:rsidR="00B940E4" w:rsidRDefault="00B940E4" w:rsidP="000212FA">
      <w:pPr>
        <w:pStyle w:val="Brezrazmikov"/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DODATEK  K</w:t>
      </w:r>
    </w:p>
    <w:p w14:paraId="31BBD04F" w14:textId="77777777" w:rsidR="00B940E4" w:rsidRDefault="00B940E4" w:rsidP="00B940E4">
      <w:pPr>
        <w:pStyle w:val="Brezrazmikov"/>
        <w:jc w:val="center"/>
        <w:rPr>
          <w:rFonts w:ascii="Times New Roman" w:hAnsi="Times New Roman" w:cs="Times New Roman"/>
        </w:rPr>
      </w:pPr>
    </w:p>
    <w:p w14:paraId="0D3333CE" w14:textId="77777777" w:rsidR="00B940E4" w:rsidRDefault="00B940E4" w:rsidP="00B940E4">
      <w:pPr>
        <w:pStyle w:val="Brezrazmikov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POGODBI O IZDELAVI PROJEKTNE DOKUMENTACIJE</w:t>
      </w:r>
    </w:p>
    <w:p w14:paraId="005715CB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7EBC9D0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objekt ………………………………………………………………………………………………....</w:t>
      </w:r>
    </w:p>
    <w:p w14:paraId="1BAA0BD4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65948F04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0F3F85D7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Pogodbeni stranki: </w:t>
      </w:r>
    </w:p>
    <w:p w14:paraId="12FE467A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INVESTITOR </w:t>
      </w:r>
      <w:r w:rsidR="00B71B2A">
        <w:rPr>
          <w:rFonts w:ascii="Times New Roman" w:hAnsi="Times New Roman" w:cs="Times New Roman"/>
        </w:rPr>
        <w:t>/naročnik /</w:t>
      </w:r>
      <w:r>
        <w:rPr>
          <w:rFonts w:ascii="Times New Roman" w:hAnsi="Times New Roman" w:cs="Times New Roman"/>
        </w:rPr>
        <w:t xml:space="preserve"> :         ………………………………………………………..</w:t>
      </w:r>
    </w:p>
    <w:p w14:paraId="3FE260BB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6AA5B86D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PROJEKTANT :    </w:t>
      </w:r>
      <w:r w:rsidR="00B71B2A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</w:t>
      </w:r>
      <w:r w:rsidR="00B71B2A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………………………………………………………..</w:t>
      </w:r>
    </w:p>
    <w:p w14:paraId="72A12D46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2C52C40D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7E37F6AB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43FEF70E" w14:textId="77777777" w:rsidR="00B940E4" w:rsidRDefault="00B940E4" w:rsidP="00B940E4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</w:t>
      </w:r>
    </w:p>
    <w:p w14:paraId="2758B485" w14:textId="10E7FE2A" w:rsidR="00FD79A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Pogodbeni stranki ugotavljata, da investitor </w:t>
      </w:r>
      <w:r w:rsidR="00FD79A4">
        <w:rPr>
          <w:rFonts w:ascii="Times New Roman" w:hAnsi="Times New Roman" w:cs="Times New Roman"/>
        </w:rPr>
        <w:t xml:space="preserve">naroča, projektant pa prevzame naročilo </w:t>
      </w:r>
      <w:r>
        <w:rPr>
          <w:rFonts w:ascii="Times New Roman" w:hAnsi="Times New Roman" w:cs="Times New Roman"/>
        </w:rPr>
        <w:t xml:space="preserve">za </w:t>
      </w:r>
      <w:r w:rsidR="00FD79A4">
        <w:rPr>
          <w:rFonts w:ascii="Times New Roman" w:hAnsi="Times New Roman" w:cs="Times New Roman"/>
        </w:rPr>
        <w:t>opravljanje storitev tehničnega svetovanja</w:t>
      </w:r>
      <w:r w:rsidR="00A174E7">
        <w:rPr>
          <w:rFonts w:ascii="Times New Roman" w:hAnsi="Times New Roman" w:cs="Times New Roman"/>
        </w:rPr>
        <w:t xml:space="preserve"> in</w:t>
      </w:r>
      <w:r w:rsidR="00FD79A4">
        <w:rPr>
          <w:rFonts w:ascii="Times New Roman" w:hAnsi="Times New Roman" w:cs="Times New Roman"/>
        </w:rPr>
        <w:t xml:space="preserve"> zastopanja investitorja v upravnih postopkih pridobitve gradbenega dovoljenja, postopk</w:t>
      </w:r>
      <w:r w:rsidR="0073151B">
        <w:rPr>
          <w:rFonts w:ascii="Times New Roman" w:hAnsi="Times New Roman" w:cs="Times New Roman"/>
        </w:rPr>
        <w:t>u</w:t>
      </w:r>
      <w:r w:rsidR="00FD79A4">
        <w:rPr>
          <w:rFonts w:ascii="Times New Roman" w:hAnsi="Times New Roman" w:cs="Times New Roman"/>
        </w:rPr>
        <w:t xml:space="preserve"> prijave začetka gradnje</w:t>
      </w:r>
      <w:r w:rsidR="00405941">
        <w:rPr>
          <w:rFonts w:ascii="Times New Roman" w:hAnsi="Times New Roman" w:cs="Times New Roman"/>
        </w:rPr>
        <w:t xml:space="preserve">, </w:t>
      </w:r>
      <w:r w:rsidR="0073151B">
        <w:rPr>
          <w:rFonts w:ascii="Times New Roman" w:hAnsi="Times New Roman" w:cs="Times New Roman"/>
        </w:rPr>
        <w:t xml:space="preserve"> postopku </w:t>
      </w:r>
      <w:r w:rsidR="00405941">
        <w:rPr>
          <w:rFonts w:ascii="Times New Roman" w:hAnsi="Times New Roman" w:cs="Times New Roman"/>
        </w:rPr>
        <w:t>pridobitve uporabnega dovoljenja</w:t>
      </w:r>
      <w:r w:rsidR="0073151B">
        <w:rPr>
          <w:rFonts w:ascii="Times New Roman" w:hAnsi="Times New Roman" w:cs="Times New Roman"/>
        </w:rPr>
        <w:t>.</w:t>
      </w:r>
      <w:r w:rsidR="00FD79A4">
        <w:rPr>
          <w:rFonts w:ascii="Times New Roman" w:hAnsi="Times New Roman" w:cs="Times New Roman"/>
        </w:rPr>
        <w:t xml:space="preserve">. </w:t>
      </w:r>
    </w:p>
    <w:p w14:paraId="13B95315" w14:textId="10FFCECC" w:rsidR="00A7183F" w:rsidRPr="0073151B" w:rsidRDefault="0073151B" w:rsidP="00B940E4">
      <w:pPr>
        <w:jc w:val="both"/>
        <w:rPr>
          <w:rFonts w:ascii="Times New Roman" w:hAnsi="Times New Roman" w:cs="Times New Roman"/>
          <w:i/>
          <w:iCs/>
        </w:rPr>
      </w:pPr>
      <w:r w:rsidRPr="0073151B">
        <w:rPr>
          <w:rFonts w:ascii="Times New Roman" w:hAnsi="Times New Roman" w:cs="Times New Roman"/>
          <w:i/>
          <w:iCs/>
        </w:rPr>
        <w:t>P</w:t>
      </w:r>
      <w:r w:rsidR="00A7183F" w:rsidRPr="0073151B">
        <w:rPr>
          <w:rFonts w:ascii="Times New Roman" w:hAnsi="Times New Roman" w:cs="Times New Roman"/>
          <w:i/>
          <w:iCs/>
        </w:rPr>
        <w:t xml:space="preserve">otrebno dodatno specificirati obveze v sklopu navedenih postavk. </w:t>
      </w:r>
    </w:p>
    <w:p w14:paraId="11122364" w14:textId="738CC6FD" w:rsidR="0024374C" w:rsidRDefault="0024374C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Pogodbeni stranki sta sporazumni, da investitor naroča, projektant pa prevzame v izvedbo storitve spremljanja gradnje v času izvedbe del izvajalca v času od prijave </w:t>
      </w:r>
      <w:r w:rsidR="0073151B">
        <w:rPr>
          <w:rFonts w:ascii="Times New Roman" w:hAnsi="Times New Roman" w:cs="Times New Roman"/>
        </w:rPr>
        <w:t>gradnje</w:t>
      </w:r>
      <w:r>
        <w:rPr>
          <w:rFonts w:ascii="Times New Roman" w:hAnsi="Times New Roman" w:cs="Times New Roman"/>
        </w:rPr>
        <w:t xml:space="preserve"> oziroma v primeru izdelave druge dokumentacije od časa sklenitve gradbene pogodbe) do</w:t>
      </w:r>
      <w:r w:rsidR="009E39B3">
        <w:rPr>
          <w:rFonts w:ascii="Times New Roman" w:hAnsi="Times New Roman" w:cs="Times New Roman"/>
        </w:rPr>
        <w:t xml:space="preserve"> pridobitve uporabnega dovoljenja. </w:t>
      </w:r>
      <w:r>
        <w:rPr>
          <w:rFonts w:ascii="Times New Roman" w:hAnsi="Times New Roman" w:cs="Times New Roman"/>
        </w:rPr>
        <w:t xml:space="preserve"> </w:t>
      </w:r>
    </w:p>
    <w:p w14:paraId="60C7A575" w14:textId="1F0EC330" w:rsidR="0051620C" w:rsidRDefault="009E39B3" w:rsidP="005162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Projektant PZI bo s svojim vodjem projekta oziroma vodji načrtov spremljal gradnjo</w:t>
      </w:r>
      <w:r w:rsidR="00143AD3">
        <w:rPr>
          <w:rFonts w:ascii="Times New Roman" w:hAnsi="Times New Roman" w:cs="Times New Roman"/>
        </w:rPr>
        <w:t xml:space="preserve"> do pridobitve uporabnega dovoljenja (do zaključka gradnje</w:t>
      </w:r>
      <w:r w:rsidR="00271FB2">
        <w:rPr>
          <w:rFonts w:ascii="Times New Roman" w:hAnsi="Times New Roman" w:cs="Times New Roman"/>
        </w:rPr>
        <w:t>)</w:t>
      </w:r>
    </w:p>
    <w:p w14:paraId="71F844A9" w14:textId="0738D099" w:rsidR="00A7183F" w:rsidRPr="00132BB0" w:rsidRDefault="00A7183F" w:rsidP="0051620C">
      <w:pPr>
        <w:jc w:val="both"/>
        <w:rPr>
          <w:rFonts w:ascii="Times New Roman" w:hAnsi="Times New Roman" w:cs="Times New Roman"/>
          <w:i/>
          <w:iCs/>
          <w:strike/>
        </w:rPr>
      </w:pPr>
      <w:r w:rsidRPr="00132BB0">
        <w:rPr>
          <w:rFonts w:ascii="Times New Roman" w:hAnsi="Times New Roman" w:cs="Times New Roman"/>
          <w:i/>
          <w:iCs/>
        </w:rPr>
        <w:t xml:space="preserve"> </w:t>
      </w:r>
      <w:r w:rsidR="0073151B" w:rsidRPr="00132BB0">
        <w:rPr>
          <w:rFonts w:ascii="Times New Roman" w:hAnsi="Times New Roman" w:cs="Times New Roman"/>
          <w:i/>
          <w:iCs/>
        </w:rPr>
        <w:t>P</w:t>
      </w:r>
      <w:r w:rsidRPr="00132BB0">
        <w:rPr>
          <w:rFonts w:ascii="Times New Roman" w:hAnsi="Times New Roman" w:cs="Times New Roman"/>
          <w:i/>
          <w:iCs/>
        </w:rPr>
        <w:t>otrebno podrobneje specificirati potrebna dela</w:t>
      </w:r>
      <w:r w:rsidR="00132BB0" w:rsidRPr="00132BB0">
        <w:rPr>
          <w:rFonts w:ascii="Times New Roman" w:hAnsi="Times New Roman" w:cs="Times New Roman"/>
          <w:i/>
          <w:iCs/>
        </w:rPr>
        <w:t xml:space="preserve"> ( n.pr. časovni obseg,, ključni dogodki, dokumentiranje)</w:t>
      </w:r>
      <w:r w:rsidRPr="00132BB0">
        <w:rPr>
          <w:rFonts w:ascii="Times New Roman" w:hAnsi="Times New Roman" w:cs="Times New Roman"/>
          <w:i/>
          <w:iCs/>
        </w:rPr>
        <w:t>.</w:t>
      </w:r>
    </w:p>
    <w:p w14:paraId="6EF083F9" w14:textId="3A38CEA2" w:rsidR="0051620C" w:rsidRPr="00271FB2" w:rsidRDefault="009E39B3" w:rsidP="0051620C">
      <w:pPr>
        <w:jc w:val="both"/>
        <w:rPr>
          <w:rFonts w:ascii="Times New Roman" w:hAnsi="Times New Roman" w:cs="Times New Roman"/>
        </w:rPr>
      </w:pPr>
      <w:r w:rsidRPr="00271FB2">
        <w:rPr>
          <w:rFonts w:ascii="Times New Roman" w:hAnsi="Times New Roman" w:cs="Times New Roman"/>
        </w:rPr>
        <w:t xml:space="preserve"> </w:t>
      </w:r>
      <w:r w:rsidR="0051620C" w:rsidRPr="00271FB2">
        <w:rPr>
          <w:rFonts w:ascii="Times New Roman" w:hAnsi="Times New Roman" w:cs="Times New Roman"/>
          <w:i/>
          <w:iCs/>
        </w:rPr>
        <w:t xml:space="preserve"> </w:t>
      </w:r>
      <w:r w:rsidR="00132BB0">
        <w:rPr>
          <w:rFonts w:ascii="Times New Roman" w:hAnsi="Times New Roman" w:cs="Times New Roman"/>
          <w:i/>
          <w:iCs/>
        </w:rPr>
        <w:t>L</w:t>
      </w:r>
      <w:r w:rsidR="0051620C" w:rsidRPr="00271FB2">
        <w:rPr>
          <w:rFonts w:ascii="Times New Roman" w:hAnsi="Times New Roman" w:cs="Times New Roman"/>
          <w:i/>
          <w:iCs/>
        </w:rPr>
        <w:t xml:space="preserve">ahko se izbere le ena ali več </w:t>
      </w:r>
      <w:r w:rsidR="00405941">
        <w:rPr>
          <w:rFonts w:ascii="Times New Roman" w:hAnsi="Times New Roman" w:cs="Times New Roman"/>
          <w:i/>
          <w:iCs/>
        </w:rPr>
        <w:t xml:space="preserve">storitev </w:t>
      </w:r>
      <w:r w:rsidR="0051620C" w:rsidRPr="00271FB2">
        <w:rPr>
          <w:rFonts w:ascii="Times New Roman" w:hAnsi="Times New Roman" w:cs="Times New Roman"/>
          <w:i/>
          <w:iCs/>
        </w:rPr>
        <w:t xml:space="preserve">iz tega </w:t>
      </w:r>
      <w:r w:rsidR="00405941">
        <w:rPr>
          <w:rFonts w:ascii="Times New Roman" w:hAnsi="Times New Roman" w:cs="Times New Roman"/>
          <w:i/>
          <w:iCs/>
        </w:rPr>
        <w:t>člena, ali pa se opredelijo še druge storitve</w:t>
      </w:r>
      <w:r w:rsidR="00132BB0">
        <w:rPr>
          <w:rFonts w:ascii="Times New Roman" w:hAnsi="Times New Roman" w:cs="Times New Roman"/>
          <w:i/>
          <w:iCs/>
        </w:rPr>
        <w:t>.</w:t>
      </w:r>
      <w:r w:rsidR="0051620C" w:rsidRPr="00271FB2">
        <w:rPr>
          <w:rFonts w:ascii="Times New Roman" w:hAnsi="Times New Roman" w:cs="Times New Roman"/>
        </w:rPr>
        <w:t xml:space="preserve">  </w:t>
      </w:r>
    </w:p>
    <w:p w14:paraId="211EB0A9" w14:textId="77777777" w:rsidR="00D00149" w:rsidRDefault="00D00149" w:rsidP="00B940E4">
      <w:pPr>
        <w:jc w:val="both"/>
        <w:rPr>
          <w:rFonts w:ascii="Times New Roman" w:hAnsi="Times New Roman" w:cs="Times New Roman"/>
        </w:rPr>
      </w:pPr>
    </w:p>
    <w:p w14:paraId="316C0542" w14:textId="77777777" w:rsidR="00B940E4" w:rsidRDefault="00B940E4" w:rsidP="00B940E4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</w:t>
      </w:r>
    </w:p>
    <w:p w14:paraId="181281DB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190C6FF9" w14:textId="77777777" w:rsidR="00611FA7" w:rsidRDefault="00611FA7" w:rsidP="003F798A">
      <w:pPr>
        <w:pStyle w:val="Brezrazmikov"/>
        <w:jc w:val="both"/>
      </w:pPr>
      <w:r>
        <w:t>Storitve, ki so predmet tega aneksa so odplačne; pogodbena cena znaša ………………..EUR +DDV.</w:t>
      </w:r>
    </w:p>
    <w:p w14:paraId="0D306CE4" w14:textId="77777777" w:rsidR="00B940E4" w:rsidRDefault="00522846" w:rsidP="003F798A">
      <w:pPr>
        <w:pStyle w:val="Brezrazmikov"/>
        <w:jc w:val="both"/>
      </w:pPr>
      <w:r>
        <w:t>V pogodbeno ceno niso vključeni stroški upravnih taks.</w:t>
      </w:r>
    </w:p>
    <w:p w14:paraId="15CE1A9B" w14:textId="77777777" w:rsidR="00E07437" w:rsidRPr="00522846" w:rsidRDefault="00E07437" w:rsidP="003F798A">
      <w:pPr>
        <w:pStyle w:val="Brezrazmikov"/>
        <w:jc w:val="both"/>
      </w:pPr>
    </w:p>
    <w:p w14:paraId="1EDF737E" w14:textId="77777777" w:rsidR="00B940E4" w:rsidRDefault="00522846" w:rsidP="003F798A">
      <w:pPr>
        <w:pStyle w:val="Brezrazmikov"/>
        <w:jc w:val="both"/>
      </w:pPr>
      <w:r>
        <w:t>Investitor je dolžan plačati dogovorjeno pogodbeno ceno iz tega dodatka na naslednji način:</w:t>
      </w:r>
    </w:p>
    <w:p w14:paraId="7D5E71AD" w14:textId="77777777" w:rsidR="00522846" w:rsidRDefault="00522846" w:rsidP="00522846">
      <w:pPr>
        <w:pStyle w:val="Brezrazmikov"/>
      </w:pPr>
      <w:r>
        <w:t>……………………………………………………………</w:t>
      </w:r>
    </w:p>
    <w:p w14:paraId="2B3BEFF0" w14:textId="77777777" w:rsidR="00522846" w:rsidRDefault="00522846" w:rsidP="00522846">
      <w:pPr>
        <w:pStyle w:val="Brezrazmikov"/>
      </w:pPr>
      <w:r>
        <w:t>……………………………………………………………</w:t>
      </w:r>
    </w:p>
    <w:p w14:paraId="357087DB" w14:textId="77777777" w:rsidR="00522846" w:rsidRDefault="00522846" w:rsidP="00522846">
      <w:pPr>
        <w:pStyle w:val="Brezrazmikov"/>
      </w:pPr>
      <w:r>
        <w:t>……………………………………………………………</w:t>
      </w:r>
    </w:p>
    <w:p w14:paraId="3918A2D8" w14:textId="77777777" w:rsidR="00522846" w:rsidRDefault="00522846" w:rsidP="00522846">
      <w:pPr>
        <w:pStyle w:val="Brezrazmikov"/>
        <w:rPr>
          <w:i/>
        </w:rPr>
      </w:pPr>
    </w:p>
    <w:p w14:paraId="012BFA7C" w14:textId="77777777" w:rsidR="00522846" w:rsidRPr="00522846" w:rsidRDefault="00522846" w:rsidP="00522846">
      <w:pPr>
        <w:pStyle w:val="Brezrazmikov"/>
        <w:jc w:val="both"/>
        <w:rPr>
          <w:i/>
        </w:rPr>
      </w:pPr>
      <w:r w:rsidRPr="00522846">
        <w:rPr>
          <w:i/>
        </w:rPr>
        <w:t xml:space="preserve">Pojasnilo: </w:t>
      </w:r>
    </w:p>
    <w:p w14:paraId="0F351B80" w14:textId="4D29DBF4" w:rsidR="00522846" w:rsidRPr="0051620C" w:rsidRDefault="00522846" w:rsidP="00522846">
      <w:pPr>
        <w:pStyle w:val="Brezrazmikov"/>
        <w:jc w:val="both"/>
        <w:rPr>
          <w:i/>
          <w:color w:val="FF0000"/>
        </w:rPr>
      </w:pPr>
      <w:r w:rsidRPr="00522846">
        <w:rPr>
          <w:i/>
        </w:rPr>
        <w:t>Potrebno je navesti plačila  posameznih  opravljenih</w:t>
      </w:r>
      <w:r>
        <w:rPr>
          <w:i/>
        </w:rPr>
        <w:t xml:space="preserve"> storitev in posebej spremenjene roke za izdelavo projektne dokumentacije v primeru, ko je dokumentacija vezana na pridobitev upravne odločbe, dovoljenja, projektnih </w:t>
      </w:r>
      <w:r w:rsidRPr="00271FB2">
        <w:rPr>
          <w:i/>
        </w:rPr>
        <w:t xml:space="preserve">pogojev in mnenj </w:t>
      </w:r>
      <w:r w:rsidR="0051620C" w:rsidRPr="00271FB2">
        <w:rPr>
          <w:i/>
        </w:rPr>
        <w:t>(lahko se poda le urna postavka in se število potrebnih ur določa sproti)</w:t>
      </w:r>
      <w:r w:rsidR="00405941">
        <w:rPr>
          <w:i/>
        </w:rPr>
        <w:t>.</w:t>
      </w:r>
    </w:p>
    <w:p w14:paraId="036CB6AD" w14:textId="77777777" w:rsidR="00522846" w:rsidRPr="00522846" w:rsidRDefault="00522846" w:rsidP="00B940E4">
      <w:pPr>
        <w:jc w:val="both"/>
        <w:rPr>
          <w:rFonts w:ascii="Times New Roman" w:hAnsi="Times New Roman" w:cs="Times New Roman"/>
          <w:i/>
        </w:rPr>
      </w:pPr>
    </w:p>
    <w:p w14:paraId="7CA8BA29" w14:textId="77777777" w:rsidR="00522846" w:rsidRDefault="00522846" w:rsidP="00B940E4">
      <w:pPr>
        <w:jc w:val="both"/>
        <w:rPr>
          <w:rFonts w:ascii="Times New Roman" w:hAnsi="Times New Roman" w:cs="Times New Roman"/>
          <w:i/>
        </w:rPr>
      </w:pPr>
    </w:p>
    <w:p w14:paraId="6FFABF00" w14:textId="77777777" w:rsidR="00B940E4" w:rsidRDefault="00B940E4" w:rsidP="00B940E4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</w:t>
      </w:r>
    </w:p>
    <w:p w14:paraId="017E4E3A" w14:textId="77777777" w:rsidR="00B940E4" w:rsidRDefault="00B940E4" w:rsidP="00B940E4">
      <w:pPr>
        <w:pStyle w:val="Brezrazmikov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 </w:t>
      </w:r>
      <w:r w:rsidR="004C696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dodatek k Pogodbi o izdelavi projektne dokumentacije  je zapisan v 4 enakih izvodih, od katerih vsaka pogodbena stranka prejme po 2 izvoda in začne veljati z dnem podpisa pogodbenih strank.  </w:t>
      </w:r>
    </w:p>
    <w:p w14:paraId="658BB7D9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3C18E330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21D08833" w14:textId="77777777" w:rsidR="00192871" w:rsidRDefault="00192871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5805C53F" w14:textId="77777777" w:rsidR="00442D9B" w:rsidRDefault="00442D9B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706CEEFB" w14:textId="77777777" w:rsidR="00192871" w:rsidRDefault="00192871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1E18FF02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3FFBB1E3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INVESTITOR                                                                PROJEKTANT </w:t>
      </w:r>
    </w:p>
    <w:p w14:paraId="35E43A37" w14:textId="77777777" w:rsidR="00B940E4" w:rsidRDefault="00B940E4" w:rsidP="00B940E4">
      <w:pPr>
        <w:pStyle w:val="Brezrazmikov"/>
        <w:ind w:left="360"/>
        <w:rPr>
          <w:rFonts w:ascii="Times New Roman" w:hAnsi="Times New Roman" w:cs="Times New Roman"/>
        </w:rPr>
      </w:pPr>
    </w:p>
    <w:p w14:paraId="0F9A2746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27E1735C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……………………………………                                ………………………………………</w:t>
      </w:r>
    </w:p>
    <w:p w14:paraId="0F135C7A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</w:p>
    <w:p w14:paraId="74CF75CE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</w:p>
    <w:p w14:paraId="55E75699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</w:p>
    <w:p w14:paraId="26F201AD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Kraj, datum  …………………………                               Kraj, datum…………………………...</w:t>
      </w:r>
    </w:p>
    <w:p w14:paraId="2D371860" w14:textId="77777777" w:rsidR="005558BB" w:rsidRDefault="005558BB"/>
    <w:sectPr w:rsidR="005558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6A986" w14:textId="77777777" w:rsidR="005B0BE1" w:rsidRDefault="005B0BE1" w:rsidP="00016DB5">
      <w:pPr>
        <w:spacing w:after="0" w:line="240" w:lineRule="auto"/>
      </w:pPr>
      <w:r>
        <w:separator/>
      </w:r>
    </w:p>
  </w:endnote>
  <w:endnote w:type="continuationSeparator" w:id="0">
    <w:p w14:paraId="71078ABC" w14:textId="77777777" w:rsidR="005B0BE1" w:rsidRDefault="005B0BE1" w:rsidP="0001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B4139" w14:textId="77777777" w:rsidR="00016DB5" w:rsidRDefault="00016DB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1799699"/>
      <w:docPartObj>
        <w:docPartGallery w:val="Page Numbers (Bottom of Page)"/>
        <w:docPartUnique/>
      </w:docPartObj>
    </w:sdtPr>
    <w:sdtEndPr/>
    <w:sdtContent>
      <w:p w14:paraId="4221C81C" w14:textId="77777777" w:rsidR="00016DB5" w:rsidRDefault="00016DB5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437">
          <w:rPr>
            <w:noProof/>
          </w:rPr>
          <w:t>2</w:t>
        </w:r>
        <w:r>
          <w:fldChar w:fldCharType="end"/>
        </w:r>
      </w:p>
    </w:sdtContent>
  </w:sdt>
  <w:p w14:paraId="2506AC98" w14:textId="77777777" w:rsidR="00016DB5" w:rsidRDefault="00016DB5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7309E" w14:textId="77777777" w:rsidR="00016DB5" w:rsidRDefault="00016DB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8047C" w14:textId="77777777" w:rsidR="005B0BE1" w:rsidRDefault="005B0BE1" w:rsidP="00016DB5">
      <w:pPr>
        <w:spacing w:after="0" w:line="240" w:lineRule="auto"/>
      </w:pPr>
      <w:r>
        <w:separator/>
      </w:r>
    </w:p>
  </w:footnote>
  <w:footnote w:type="continuationSeparator" w:id="0">
    <w:p w14:paraId="7F9050C9" w14:textId="77777777" w:rsidR="005B0BE1" w:rsidRDefault="005B0BE1" w:rsidP="00016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9D4F6" w14:textId="77777777" w:rsidR="00016DB5" w:rsidRDefault="00016DB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122DD" w14:textId="77777777" w:rsidR="00016DB5" w:rsidRDefault="00016DB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0270F" w14:textId="77777777" w:rsidR="00016DB5" w:rsidRDefault="00016DB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10A2C"/>
    <w:multiLevelType w:val="hybridMultilevel"/>
    <w:tmpl w:val="C25E29F0"/>
    <w:lvl w:ilvl="0" w:tplc="13364418">
      <w:start w:val="1"/>
      <w:numFmt w:val="decimal"/>
      <w:lvlText w:val="%1."/>
      <w:lvlJc w:val="left"/>
      <w:pPr>
        <w:ind w:left="83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9090" w:hanging="360"/>
      </w:pPr>
    </w:lvl>
    <w:lvl w:ilvl="2" w:tplc="0424001B" w:tentative="1">
      <w:start w:val="1"/>
      <w:numFmt w:val="lowerRoman"/>
      <w:lvlText w:val="%3."/>
      <w:lvlJc w:val="right"/>
      <w:pPr>
        <w:ind w:left="9810" w:hanging="180"/>
      </w:pPr>
    </w:lvl>
    <w:lvl w:ilvl="3" w:tplc="0424000F" w:tentative="1">
      <w:start w:val="1"/>
      <w:numFmt w:val="decimal"/>
      <w:lvlText w:val="%4."/>
      <w:lvlJc w:val="left"/>
      <w:pPr>
        <w:ind w:left="10530" w:hanging="360"/>
      </w:pPr>
    </w:lvl>
    <w:lvl w:ilvl="4" w:tplc="04240019" w:tentative="1">
      <w:start w:val="1"/>
      <w:numFmt w:val="lowerLetter"/>
      <w:lvlText w:val="%5."/>
      <w:lvlJc w:val="left"/>
      <w:pPr>
        <w:ind w:left="11250" w:hanging="360"/>
      </w:pPr>
    </w:lvl>
    <w:lvl w:ilvl="5" w:tplc="0424001B" w:tentative="1">
      <w:start w:val="1"/>
      <w:numFmt w:val="lowerRoman"/>
      <w:lvlText w:val="%6."/>
      <w:lvlJc w:val="right"/>
      <w:pPr>
        <w:ind w:left="11970" w:hanging="180"/>
      </w:pPr>
    </w:lvl>
    <w:lvl w:ilvl="6" w:tplc="0424000F" w:tentative="1">
      <w:start w:val="1"/>
      <w:numFmt w:val="decimal"/>
      <w:lvlText w:val="%7."/>
      <w:lvlJc w:val="left"/>
      <w:pPr>
        <w:ind w:left="12690" w:hanging="360"/>
      </w:pPr>
    </w:lvl>
    <w:lvl w:ilvl="7" w:tplc="04240019" w:tentative="1">
      <w:start w:val="1"/>
      <w:numFmt w:val="lowerLetter"/>
      <w:lvlText w:val="%8."/>
      <w:lvlJc w:val="left"/>
      <w:pPr>
        <w:ind w:left="13410" w:hanging="360"/>
      </w:pPr>
    </w:lvl>
    <w:lvl w:ilvl="8" w:tplc="0424001B" w:tentative="1">
      <w:start w:val="1"/>
      <w:numFmt w:val="lowerRoman"/>
      <w:lvlText w:val="%9."/>
      <w:lvlJc w:val="right"/>
      <w:pPr>
        <w:ind w:left="14130" w:hanging="180"/>
      </w:pPr>
    </w:lvl>
  </w:abstractNum>
  <w:abstractNum w:abstractNumId="1" w15:restartNumberingAfterBreak="0">
    <w:nsid w:val="2DA13CAF"/>
    <w:multiLevelType w:val="hybridMultilevel"/>
    <w:tmpl w:val="B478D30C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531A2"/>
    <w:multiLevelType w:val="hybridMultilevel"/>
    <w:tmpl w:val="28B2BE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41D77"/>
    <w:multiLevelType w:val="hybridMultilevel"/>
    <w:tmpl w:val="B4D62E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AC4"/>
    <w:rsid w:val="0000486E"/>
    <w:rsid w:val="00016DB5"/>
    <w:rsid w:val="000212FA"/>
    <w:rsid w:val="00132BB0"/>
    <w:rsid w:val="00143AD3"/>
    <w:rsid w:val="0017424E"/>
    <w:rsid w:val="00186DB8"/>
    <w:rsid w:val="00192871"/>
    <w:rsid w:val="0024374C"/>
    <w:rsid w:val="00271FB2"/>
    <w:rsid w:val="00331DBE"/>
    <w:rsid w:val="00397865"/>
    <w:rsid w:val="003F798A"/>
    <w:rsid w:val="00405941"/>
    <w:rsid w:val="00442D9B"/>
    <w:rsid w:val="00461363"/>
    <w:rsid w:val="004C696F"/>
    <w:rsid w:val="0051620C"/>
    <w:rsid w:val="00522846"/>
    <w:rsid w:val="00527AC4"/>
    <w:rsid w:val="005558BB"/>
    <w:rsid w:val="005B0BE1"/>
    <w:rsid w:val="005C43EE"/>
    <w:rsid w:val="00611FA7"/>
    <w:rsid w:val="00663417"/>
    <w:rsid w:val="006A659B"/>
    <w:rsid w:val="00730B0D"/>
    <w:rsid w:val="0073151B"/>
    <w:rsid w:val="0081257F"/>
    <w:rsid w:val="009E39B3"/>
    <w:rsid w:val="009F1F90"/>
    <w:rsid w:val="00A174E7"/>
    <w:rsid w:val="00A7183F"/>
    <w:rsid w:val="00B71B2A"/>
    <w:rsid w:val="00B940E4"/>
    <w:rsid w:val="00D00149"/>
    <w:rsid w:val="00E00695"/>
    <w:rsid w:val="00E07437"/>
    <w:rsid w:val="00F456FD"/>
    <w:rsid w:val="00F54A81"/>
    <w:rsid w:val="00F71F5C"/>
    <w:rsid w:val="00FD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A453"/>
  <w15:chartTrackingRefBased/>
  <w15:docId w15:val="{29B1C4AC-D29F-4438-B765-73514E7C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40E4"/>
    <w:pPr>
      <w:spacing w:line="254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B940E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B940E4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016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6DB5"/>
  </w:style>
  <w:style w:type="paragraph" w:styleId="Noga">
    <w:name w:val="footer"/>
    <w:basedOn w:val="Navaden"/>
    <w:link w:val="NogaZnak"/>
    <w:uiPriority w:val="99"/>
    <w:unhideWhenUsed/>
    <w:rsid w:val="00016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6DB5"/>
  </w:style>
  <w:style w:type="character" w:styleId="Pripombasklic">
    <w:name w:val="annotation reference"/>
    <w:basedOn w:val="Privzetapisavaodstavka"/>
    <w:uiPriority w:val="99"/>
    <w:semiHidden/>
    <w:unhideWhenUsed/>
    <w:rsid w:val="000048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048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048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048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0486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04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04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9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Kajfež Vojka</dc:creator>
  <cp:keywords/>
  <dc:description/>
  <cp:lastModifiedBy>Dejan Prebil</cp:lastModifiedBy>
  <cp:revision>4</cp:revision>
  <dcterms:created xsi:type="dcterms:W3CDTF">2020-03-23T11:22:00Z</dcterms:created>
  <dcterms:modified xsi:type="dcterms:W3CDTF">2020-03-26T09:10:00Z</dcterms:modified>
</cp:coreProperties>
</file>